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44" w:rsidRPr="00C93D84" w:rsidRDefault="00C14944" w:rsidP="00CB0445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3E3E3E"/>
          <w:sz w:val="19"/>
          <w:szCs w:val="19"/>
          <w:lang w:val="sk-SK"/>
        </w:rPr>
      </w:pPr>
    </w:p>
    <w:p w:rsidR="00C14944" w:rsidRPr="00241189" w:rsidRDefault="007F5672" w:rsidP="00DC7B53">
      <w:pPr>
        <w:pStyle w:val="Nadpis2"/>
        <w:jc w:val="both"/>
        <w:rPr>
          <w:lang w:val="sk-SK"/>
        </w:rPr>
      </w:pPr>
      <w:bookmarkStart w:id="0" w:name="_GoBack"/>
      <w:bookmarkEnd w:id="0"/>
      <w:r>
        <w:rPr>
          <w:lang w:val="sk-SK"/>
        </w:rPr>
        <w:t xml:space="preserve">Medzi finalistov Via Bona 2016 patrí aj Sensoneo </w:t>
      </w:r>
    </w:p>
    <w:p w:rsidR="00C14944" w:rsidRPr="00241189" w:rsidRDefault="00C14944" w:rsidP="00CB044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val="sk-SK"/>
        </w:rPr>
      </w:pPr>
      <w:r w:rsidRPr="00241189">
        <w:rPr>
          <w:rFonts w:eastAsia="Times New Roman" w:cstheme="minorHAnsi"/>
          <w:i/>
          <w:iCs/>
          <w:lang w:val="sk-SK"/>
        </w:rPr>
        <w:t>Bratislav</w:t>
      </w:r>
      <w:r w:rsidR="00601DF9" w:rsidRPr="00241189">
        <w:rPr>
          <w:rFonts w:eastAsia="Times New Roman" w:cstheme="minorHAnsi"/>
          <w:i/>
          <w:iCs/>
          <w:lang w:val="sk-SK"/>
        </w:rPr>
        <w:t xml:space="preserve">a, </w:t>
      </w:r>
      <w:r w:rsidR="007F5672">
        <w:rPr>
          <w:rFonts w:eastAsia="Times New Roman" w:cstheme="minorHAnsi"/>
          <w:i/>
          <w:iCs/>
          <w:lang w:val="sk-SK"/>
        </w:rPr>
        <w:t>14. február 2016</w:t>
      </w:r>
    </w:p>
    <w:p w:rsidR="00C14944" w:rsidRPr="00241189" w:rsidRDefault="00C14944" w:rsidP="00CB044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val="sk-SK"/>
        </w:rPr>
      </w:pPr>
    </w:p>
    <w:p w:rsidR="007F5672" w:rsidRPr="007F5672" w:rsidRDefault="007F5672" w:rsidP="007F5672">
      <w:pPr>
        <w:jc w:val="both"/>
        <w:rPr>
          <w:b/>
          <w:sz w:val="32"/>
          <w:szCs w:val="32"/>
          <w:lang w:val="sk-SK"/>
        </w:rPr>
      </w:pPr>
      <w:r w:rsidRPr="007F5672">
        <w:rPr>
          <w:b/>
          <w:sz w:val="32"/>
          <w:szCs w:val="32"/>
          <w:lang w:val="sk-SK"/>
        </w:rPr>
        <w:t xml:space="preserve">Výročné ceny za zodpovedné podnikanie, Via Bona, ktoré udeľuje Nadácia Pontis, poznajú svojich finalistov. Do 6 súťažných kategórií sa prihlásilo celkovo 71 firiem z celého Slovenska, z ktorých hodnotiace komisie vybrali 20 postupujúcich do finále. </w:t>
      </w:r>
    </w:p>
    <w:p w:rsidR="00A2052B" w:rsidRPr="00241189" w:rsidRDefault="00A2052B" w:rsidP="007E2DF9">
      <w:pPr>
        <w:pStyle w:val="Bezriadkovania"/>
        <w:jc w:val="both"/>
        <w:rPr>
          <w:rStyle w:val="Vrazn"/>
          <w:sz w:val="32"/>
          <w:szCs w:val="32"/>
          <w:lang w:val="sk-SK"/>
        </w:rPr>
      </w:pPr>
    </w:p>
    <w:p w:rsidR="003F3D4D" w:rsidRPr="003F3D4D" w:rsidRDefault="003F3D4D" w:rsidP="003F3D4D">
      <w:pPr>
        <w:jc w:val="both"/>
        <w:rPr>
          <w:rFonts w:cstheme="minorHAnsi"/>
          <w:color w:val="303030"/>
          <w:shd w:val="clear" w:color="auto" w:fill="FFFFFF"/>
          <w:lang w:val="sk-SK"/>
        </w:rPr>
      </w:pPr>
      <w:r w:rsidRPr="003F3D4D">
        <w:rPr>
          <w:rFonts w:cstheme="minorHAnsi"/>
          <w:lang w:val="sk-SK"/>
        </w:rPr>
        <w:t>Riešenie Sensoneo sa stalo jedným z troch finalistov kategórie Zelená firma</w:t>
      </w:r>
      <w:r>
        <w:rPr>
          <w:rFonts w:cstheme="minorHAnsi"/>
          <w:lang w:val="sk-SK"/>
        </w:rPr>
        <w:t>. Ide o</w:t>
      </w:r>
      <w:r w:rsidRPr="003F3D4D">
        <w:rPr>
          <w:rFonts w:cstheme="minorHAnsi"/>
          <w:lang w:val="sk-SK"/>
        </w:rPr>
        <w:t xml:space="preserve"> ocenenie, ktoré Nadácia Pontis udeľuje firme, ktorá “v </w:t>
      </w:r>
      <w:r w:rsidRPr="003F3D4D">
        <w:rPr>
          <w:rFonts w:cstheme="minorHAnsi"/>
          <w:color w:val="303030"/>
          <w:shd w:val="clear" w:color="auto" w:fill="FFFFFF"/>
          <w:lang w:val="sk-SK"/>
        </w:rPr>
        <w:t xml:space="preserve">predchádzajúcom roku zrealizovala výnimočný projekt alebo aktivity zamerané na ochranu životného prostredia. V tejto kategórii </w:t>
      </w:r>
      <w:r>
        <w:rPr>
          <w:rFonts w:cstheme="minorHAnsi"/>
          <w:color w:val="303030"/>
          <w:shd w:val="clear" w:color="auto" w:fill="FFFFFF"/>
          <w:lang w:val="sk-SK"/>
        </w:rPr>
        <w:t>o</w:t>
      </w:r>
      <w:r w:rsidRPr="003F3D4D">
        <w:rPr>
          <w:rFonts w:cstheme="minorHAnsi"/>
          <w:color w:val="303030"/>
          <w:shd w:val="clear" w:color="auto" w:fill="FFFFFF"/>
          <w:lang w:val="sk-SK"/>
        </w:rPr>
        <w:t>ceňujeme inšpiratívne environmentálne programy.”</w:t>
      </w:r>
    </w:p>
    <w:p w:rsidR="003F3D4D" w:rsidRPr="003F3D4D" w:rsidRDefault="003F3D4D" w:rsidP="003F3D4D">
      <w:pPr>
        <w:jc w:val="both"/>
        <w:rPr>
          <w:rFonts w:cstheme="minorHAnsi"/>
          <w:color w:val="303030"/>
          <w:shd w:val="clear" w:color="auto" w:fill="FFFFFF"/>
          <w:lang w:val="sk-SK"/>
        </w:rPr>
      </w:pPr>
      <w:r w:rsidRPr="003F3D4D">
        <w:rPr>
          <w:rFonts w:cstheme="minorHAnsi"/>
          <w:color w:val="303030"/>
          <w:shd w:val="clear" w:color="auto" w:fill="FFFFFF"/>
          <w:lang w:val="sk-SK"/>
        </w:rPr>
        <w:t xml:space="preserve">Hodnotiace komisie ocenili, že riešenie Sensoneo sa snaží napĺňať heslo “Vyvážajme odpad, nie kontajnery“ a umožňuje, aby sa odpad vyvážal vtedy, keď je to naozaj potrebné a nielen v určité dni. Znížením potreby výjazdov sa tak okrem úspory času, finančných a personálnych nákladov výrazne šetrí životné prostredie, ktoré je odbremenené od prebytočných emisií, nežiadúcich výparov a hlučnosti. </w:t>
      </w:r>
    </w:p>
    <w:p w:rsidR="00D97CF9" w:rsidRPr="00241189" w:rsidRDefault="003F3D4D" w:rsidP="003F3D4D">
      <w:pPr>
        <w:jc w:val="both"/>
        <w:rPr>
          <w:rStyle w:val="Vrazn"/>
          <w:lang w:val="sk-SK"/>
        </w:rPr>
      </w:pPr>
      <w:r w:rsidRPr="003F3D4D">
        <w:rPr>
          <w:rFonts w:cstheme="minorHAnsi"/>
          <w:color w:val="303030"/>
          <w:shd w:val="clear" w:color="auto" w:fill="FFFFFF"/>
          <w:lang w:val="sk-SK"/>
        </w:rPr>
        <w:t xml:space="preserve">Finále výročných cien Via Bona 2016 sa uskutoční 4.apríla 2016 v bratislavskej Starej tržnici.  </w:t>
      </w:r>
    </w:p>
    <w:p w:rsidR="007E2DF9" w:rsidRPr="00241189" w:rsidRDefault="007E2DF9" w:rsidP="007E2DF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val="sk-SK"/>
        </w:rPr>
      </w:pPr>
    </w:p>
    <w:p w:rsidR="007E2DF9" w:rsidRPr="00241189" w:rsidRDefault="007E2DF9" w:rsidP="007E2DF9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val="sk-SK"/>
        </w:rPr>
      </w:pPr>
    </w:p>
    <w:p w:rsidR="00241189" w:rsidRPr="00241189" w:rsidRDefault="00241189" w:rsidP="00241189">
      <w:pPr>
        <w:pStyle w:val="Normlnywebov"/>
        <w:spacing w:before="0" w:beforeAutospacing="0" w:after="160" w:afterAutospacing="0"/>
        <w:jc w:val="both"/>
        <w:rPr>
          <w:i/>
          <w:color w:val="00B050"/>
          <w:sz w:val="20"/>
          <w:szCs w:val="20"/>
          <w:lang w:val="sk-SK"/>
        </w:rPr>
      </w:pPr>
      <w:r w:rsidRPr="00241189">
        <w:rPr>
          <w:rFonts w:ascii="Calibri" w:hAnsi="Calibri" w:cs="Calibri"/>
          <w:b/>
          <w:bCs/>
          <w:i/>
          <w:color w:val="00B050"/>
          <w:sz w:val="20"/>
          <w:szCs w:val="20"/>
          <w:lang w:val="sk-SK"/>
        </w:rPr>
        <w:t xml:space="preserve">Sensoneo je globálny poskytovateľ komplexných riešení pre manažment odpadov, ktoré umožňujú mestám a spoločnostiam optimalizovať náklady, zvyšovať ohľaduplnosť k životnému prostrediu a zlepšovať kvalitu života. </w:t>
      </w:r>
    </w:p>
    <w:p w:rsidR="00241189" w:rsidRPr="00241189" w:rsidRDefault="00241189" w:rsidP="00241189">
      <w:pPr>
        <w:spacing w:line="240" w:lineRule="auto"/>
        <w:jc w:val="both"/>
        <w:rPr>
          <w:i/>
          <w:color w:val="00B050"/>
          <w:sz w:val="20"/>
          <w:szCs w:val="20"/>
          <w:lang w:val="sk-SK"/>
        </w:rPr>
      </w:pPr>
      <w:r w:rsidRPr="00241189">
        <w:rPr>
          <w:i/>
          <w:color w:val="00B050"/>
          <w:sz w:val="20"/>
          <w:szCs w:val="20"/>
          <w:lang w:val="sk-SK"/>
        </w:rPr>
        <w:t xml:space="preserve">Prostredníctvom svojej unikátnej inteligentnej technológie pre odpadový manažment Sensoneo radikálne mení spôsob manažovania odpadu. Riešenie kombinuje unikátne ultrazvukové Smart senzory (Single, Double, Quatro a Micro senzor, ktorý je aktuálne vo fáze patentovania), ktoré monitorujú odpad so sofistikovaným softvérom (Smart Analytics, Smart Route Planner a Smart Management System), čo mestám a spoločnostiam umožňuje robiť strategické rozhodnutia na základe reálnych dát a optimalizovať odpadovú zvozovú logistiku. Vo výsledku tak riešenie prináša minimálne 30 percentné zníženie celkových nákladov na zvoz odpadu a približne 60 percentné zníženie výfukových exhalátov v mestách. </w:t>
      </w:r>
    </w:p>
    <w:p w:rsidR="00241189" w:rsidRPr="00241189" w:rsidRDefault="00241189" w:rsidP="00241189">
      <w:pPr>
        <w:spacing w:line="240" w:lineRule="auto"/>
        <w:jc w:val="both"/>
        <w:rPr>
          <w:i/>
          <w:color w:val="00B050"/>
          <w:sz w:val="20"/>
          <w:szCs w:val="20"/>
          <w:lang w:val="sk-SK"/>
        </w:rPr>
      </w:pPr>
      <w:r w:rsidRPr="00241189">
        <w:rPr>
          <w:i/>
          <w:color w:val="00B050"/>
          <w:sz w:val="20"/>
          <w:szCs w:val="20"/>
          <w:lang w:val="sk-SK"/>
        </w:rPr>
        <w:t xml:space="preserve">Sensoneo inteligentné riadenie odpadov zaujalo mestá a firmy po celom svete a riešenie je nasadené v početných lokáciách v Európe, Severnej Amerike, Južnej Amerike, Strednom východe, Austrálii a na Novom Zélande. Pre viac informácií o tom, ako vám môže Sensoneo pomôcť riadiť odpad inteligentnejšie, navštívte </w:t>
      </w:r>
      <w:hyperlink r:id="rId7" w:history="1">
        <w:r w:rsidRPr="00241189">
          <w:rPr>
            <w:rStyle w:val="Hypertextovprepojenie"/>
            <w:i/>
            <w:color w:val="00B050"/>
            <w:sz w:val="20"/>
            <w:szCs w:val="20"/>
            <w:lang w:val="sk-SK"/>
          </w:rPr>
          <w:t>www.sensoneo.com</w:t>
        </w:r>
      </w:hyperlink>
      <w:r w:rsidRPr="00241189">
        <w:rPr>
          <w:i/>
          <w:color w:val="00B050"/>
          <w:sz w:val="20"/>
          <w:szCs w:val="20"/>
          <w:lang w:val="sk-SK"/>
        </w:rPr>
        <w:t xml:space="preserve">. </w:t>
      </w:r>
    </w:p>
    <w:p w:rsidR="0099460D" w:rsidRPr="00CB0445" w:rsidRDefault="00241189" w:rsidP="00CB0445">
      <w:pPr>
        <w:shd w:val="clear" w:color="auto" w:fill="FFFFFF"/>
        <w:spacing w:after="240" w:line="240" w:lineRule="auto"/>
        <w:textAlignment w:val="baseline"/>
        <w:outlineLvl w:val="1"/>
        <w:rPr>
          <w:rFonts w:ascii="Tahoma" w:eastAsia="Times New Roman" w:hAnsi="Tahoma" w:cs="Tahoma"/>
          <w:color w:val="00E4FF"/>
          <w:sz w:val="36"/>
          <w:szCs w:val="36"/>
          <w:shd w:val="clear" w:color="auto" w:fill="FFFFFF"/>
        </w:rPr>
      </w:pPr>
      <w:r>
        <w:rPr>
          <w:rFonts w:ascii="Tahoma" w:eastAsia="Times New Roman" w:hAnsi="Tahoma" w:cs="Tahoma"/>
          <w:noProof/>
          <w:color w:val="00E4FF"/>
          <w:sz w:val="36"/>
          <w:szCs w:val="36"/>
          <w:shd w:val="clear" w:color="auto" w:fill="FFFFFF"/>
        </w:rPr>
        <w:lastRenderedPageBreak/>
        <w:drawing>
          <wp:inline distT="0" distB="0" distL="0" distR="0" wp14:anchorId="100A6E62" wp14:editId="7B396151">
            <wp:extent cx="5969000" cy="1301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60D" w:rsidRPr="00CB0445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209" w:rsidRDefault="00B62209" w:rsidP="00C14944">
      <w:pPr>
        <w:spacing w:after="0" w:line="240" w:lineRule="auto"/>
      </w:pPr>
      <w:r>
        <w:separator/>
      </w:r>
    </w:p>
  </w:endnote>
  <w:endnote w:type="continuationSeparator" w:id="0">
    <w:p w:rsidR="00B62209" w:rsidRDefault="00B62209" w:rsidP="00C1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209" w:rsidRDefault="00B62209" w:rsidP="00C14944">
      <w:pPr>
        <w:spacing w:after="0" w:line="240" w:lineRule="auto"/>
      </w:pPr>
      <w:r>
        <w:separator/>
      </w:r>
    </w:p>
  </w:footnote>
  <w:footnote w:type="continuationSeparator" w:id="0">
    <w:p w:rsidR="00B62209" w:rsidRDefault="00B62209" w:rsidP="00C1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944" w:rsidRDefault="00C14944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646B29">
          <wp:simplePos x="0" y="0"/>
          <wp:positionH relativeFrom="margin">
            <wp:posOffset>4944110</wp:posOffset>
          </wp:positionH>
          <wp:positionV relativeFrom="margin">
            <wp:posOffset>-666750</wp:posOffset>
          </wp:positionV>
          <wp:extent cx="1040130" cy="344170"/>
          <wp:effectExtent l="0" t="0" r="7620" b="0"/>
          <wp:wrapSquare wrapText="bothSides"/>
          <wp:docPr id="4" name="Obrázok 4" descr="Obrázok, na ktorom je ClipArt&#10;&#10;Popis vygenerovaný s vysokou spoľahlivosť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enso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4944" w:rsidRPr="00C14944" w:rsidRDefault="007E2DF9">
    <w:pPr>
      <w:pStyle w:val="Hlavika"/>
      <w:rPr>
        <w:b/>
      </w:rPr>
    </w:pPr>
    <w:r>
      <w:rPr>
        <w:b/>
        <w:noProof/>
        <w:color w:val="00B05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267335</wp:posOffset>
              </wp:positionV>
              <wp:extent cx="5962650" cy="57785"/>
              <wp:effectExtent l="0" t="0" r="19050" b="18415"/>
              <wp:wrapNone/>
              <wp:docPr id="5" name="Obdĺž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2650" cy="577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77474A" id="Obdĺžnik 5" o:spid="_x0000_s1026" style="position:absolute;margin-left:0;margin-top:21.05pt;width:469.5pt;height:4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" fillcolor="gray [1629]" strokecolor="gray [1629]" strokeweight="1pt">
              <w10:wrap anchorx="margin"/>
            </v:rect>
          </w:pict>
        </mc:Fallback>
      </mc:AlternateContent>
    </w:r>
    <w:r w:rsidR="007F5672">
      <w:rPr>
        <w:b/>
        <w:color w:val="00B050"/>
      </w:rPr>
      <w:t xml:space="preserve">Riaďte odpad efektívnejšie </w:t>
    </w:r>
    <w:r w:rsidR="00C14944" w:rsidRPr="00C14944">
      <w:rPr>
        <w:b/>
      </w:rPr>
      <w:br/>
      <w:t xml:space="preserve">                                                    </w:t>
    </w:r>
  </w:p>
  <w:p w:rsidR="00C14944" w:rsidRDefault="00C149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C0AE6"/>
    <w:multiLevelType w:val="hybridMultilevel"/>
    <w:tmpl w:val="EC5660DE"/>
    <w:lvl w:ilvl="0" w:tplc="47FA95D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45"/>
    <w:rsid w:val="000010B6"/>
    <w:rsid w:val="00097821"/>
    <w:rsid w:val="000C562F"/>
    <w:rsid w:val="000D3E81"/>
    <w:rsid w:val="000E789A"/>
    <w:rsid w:val="00102590"/>
    <w:rsid w:val="00113E5D"/>
    <w:rsid w:val="00125399"/>
    <w:rsid w:val="001259C7"/>
    <w:rsid w:val="00161CF4"/>
    <w:rsid w:val="00167972"/>
    <w:rsid w:val="001754B6"/>
    <w:rsid w:val="001F3CFF"/>
    <w:rsid w:val="00210366"/>
    <w:rsid w:val="00241189"/>
    <w:rsid w:val="00274821"/>
    <w:rsid w:val="002A185E"/>
    <w:rsid w:val="002B15EB"/>
    <w:rsid w:val="002F1566"/>
    <w:rsid w:val="00306D31"/>
    <w:rsid w:val="00312CF6"/>
    <w:rsid w:val="0032418D"/>
    <w:rsid w:val="00381A69"/>
    <w:rsid w:val="00385C4A"/>
    <w:rsid w:val="00386D1B"/>
    <w:rsid w:val="003C02A0"/>
    <w:rsid w:val="003F3D4D"/>
    <w:rsid w:val="00450BDA"/>
    <w:rsid w:val="004532A3"/>
    <w:rsid w:val="00470EBF"/>
    <w:rsid w:val="004B7D9C"/>
    <w:rsid w:val="004C1871"/>
    <w:rsid w:val="00504789"/>
    <w:rsid w:val="00532762"/>
    <w:rsid w:val="00555350"/>
    <w:rsid w:val="0058230D"/>
    <w:rsid w:val="0059523C"/>
    <w:rsid w:val="005D0853"/>
    <w:rsid w:val="005D7021"/>
    <w:rsid w:val="00601DF9"/>
    <w:rsid w:val="006079D1"/>
    <w:rsid w:val="00621081"/>
    <w:rsid w:val="006345B8"/>
    <w:rsid w:val="006428C4"/>
    <w:rsid w:val="00647C60"/>
    <w:rsid w:val="00675FFB"/>
    <w:rsid w:val="006826CA"/>
    <w:rsid w:val="006F0DC0"/>
    <w:rsid w:val="0075073E"/>
    <w:rsid w:val="00766124"/>
    <w:rsid w:val="00797337"/>
    <w:rsid w:val="007D6F1F"/>
    <w:rsid w:val="007E2DF9"/>
    <w:rsid w:val="007E7297"/>
    <w:rsid w:val="007F2964"/>
    <w:rsid w:val="007F5672"/>
    <w:rsid w:val="00822EE0"/>
    <w:rsid w:val="00844390"/>
    <w:rsid w:val="00851E31"/>
    <w:rsid w:val="00867736"/>
    <w:rsid w:val="00870C38"/>
    <w:rsid w:val="0088605D"/>
    <w:rsid w:val="00892A67"/>
    <w:rsid w:val="008A38F8"/>
    <w:rsid w:val="008C0281"/>
    <w:rsid w:val="008C4994"/>
    <w:rsid w:val="009161EE"/>
    <w:rsid w:val="009167B5"/>
    <w:rsid w:val="009360E4"/>
    <w:rsid w:val="00942B2F"/>
    <w:rsid w:val="00942B52"/>
    <w:rsid w:val="00954DB5"/>
    <w:rsid w:val="0099460D"/>
    <w:rsid w:val="00A0459C"/>
    <w:rsid w:val="00A05C04"/>
    <w:rsid w:val="00A2052B"/>
    <w:rsid w:val="00A20D28"/>
    <w:rsid w:val="00A42E9E"/>
    <w:rsid w:val="00A43CE1"/>
    <w:rsid w:val="00A5477B"/>
    <w:rsid w:val="00A6131D"/>
    <w:rsid w:val="00AA1707"/>
    <w:rsid w:val="00AB5BB9"/>
    <w:rsid w:val="00AC4592"/>
    <w:rsid w:val="00AD2813"/>
    <w:rsid w:val="00AD281A"/>
    <w:rsid w:val="00AD2CA0"/>
    <w:rsid w:val="00AF5C66"/>
    <w:rsid w:val="00B04256"/>
    <w:rsid w:val="00B26C27"/>
    <w:rsid w:val="00B32AA4"/>
    <w:rsid w:val="00B508CA"/>
    <w:rsid w:val="00B62209"/>
    <w:rsid w:val="00B643CC"/>
    <w:rsid w:val="00B76346"/>
    <w:rsid w:val="00BD43C0"/>
    <w:rsid w:val="00C05225"/>
    <w:rsid w:val="00C14944"/>
    <w:rsid w:val="00C2798D"/>
    <w:rsid w:val="00C62D48"/>
    <w:rsid w:val="00C93D84"/>
    <w:rsid w:val="00CA5B61"/>
    <w:rsid w:val="00CB0445"/>
    <w:rsid w:val="00CC79AC"/>
    <w:rsid w:val="00CE7D06"/>
    <w:rsid w:val="00D033BF"/>
    <w:rsid w:val="00D43FBD"/>
    <w:rsid w:val="00D56728"/>
    <w:rsid w:val="00D62FF3"/>
    <w:rsid w:val="00D90475"/>
    <w:rsid w:val="00D93A6D"/>
    <w:rsid w:val="00D97CF9"/>
    <w:rsid w:val="00DC7B53"/>
    <w:rsid w:val="00DF26E7"/>
    <w:rsid w:val="00E07C84"/>
    <w:rsid w:val="00E20013"/>
    <w:rsid w:val="00E473F2"/>
    <w:rsid w:val="00E54BEB"/>
    <w:rsid w:val="00E77840"/>
    <w:rsid w:val="00EB77AB"/>
    <w:rsid w:val="00F03A99"/>
    <w:rsid w:val="00F235E3"/>
    <w:rsid w:val="00F24789"/>
    <w:rsid w:val="00F46C84"/>
    <w:rsid w:val="00F572B5"/>
    <w:rsid w:val="00F6204A"/>
    <w:rsid w:val="00FA5B8E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0FA74"/>
  <w15:chartTrackingRefBased/>
  <w15:docId w15:val="{8F1A2A55-9C5C-40EA-9CFD-D74F535F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01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CB0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D3E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B04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CB044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0445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C149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4944"/>
  </w:style>
  <w:style w:type="paragraph" w:styleId="Pta">
    <w:name w:val="footer"/>
    <w:basedOn w:val="Normlny"/>
    <w:link w:val="PtaChar"/>
    <w:uiPriority w:val="99"/>
    <w:unhideWhenUsed/>
    <w:rsid w:val="00C149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4944"/>
  </w:style>
  <w:style w:type="character" w:styleId="Vrazn">
    <w:name w:val="Strong"/>
    <w:basedOn w:val="Predvolenpsmoodseku"/>
    <w:uiPriority w:val="22"/>
    <w:qFormat/>
    <w:rsid w:val="00A0459C"/>
    <w:rPr>
      <w:b/>
      <w:bCs/>
    </w:rPr>
  </w:style>
  <w:style w:type="character" w:styleId="Jemnzvraznenie">
    <w:name w:val="Subtle Emphasis"/>
    <w:basedOn w:val="Predvolenpsmoodseku"/>
    <w:uiPriority w:val="19"/>
    <w:qFormat/>
    <w:rsid w:val="00A5477B"/>
    <w:rPr>
      <w:i/>
      <w:iCs/>
      <w:color w:val="404040" w:themeColor="text1" w:themeTint="BF"/>
    </w:rPr>
  </w:style>
  <w:style w:type="paragraph" w:styleId="Normlnywebov">
    <w:name w:val="Normal (Web)"/>
    <w:basedOn w:val="Normlny"/>
    <w:uiPriority w:val="99"/>
    <w:unhideWhenUsed/>
    <w:rsid w:val="0082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7E2DF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E2DF9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0D3E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org-about-us-organization-descriptiontext">
    <w:name w:val="org-about-us-organization-description__text"/>
    <w:basedOn w:val="Normlny"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">
    <w:name w:val="visually-hidden"/>
    <w:basedOn w:val="Predvolenpsmoodseku"/>
    <w:rsid w:val="000D3E81"/>
  </w:style>
  <w:style w:type="paragraph" w:customStyle="1" w:styleId="sans-15px-black-70-semibold">
    <w:name w:val="sans-15px-black-70%-semibold"/>
    <w:basedOn w:val="Normlny"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s-13px-black-70">
    <w:name w:val="sans-13px-black-70%"/>
    <w:basedOn w:val="Normlny"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g-recent-updatecard-likes">
    <w:name w:val="org-recent-update__card-likes"/>
    <w:basedOn w:val="Predvolenpsmoodseku"/>
    <w:rsid w:val="000D3E81"/>
  </w:style>
  <w:style w:type="paragraph" w:customStyle="1" w:styleId="org-about-company-moduleheadquarters">
    <w:name w:val="org-about-company-module__headquarters"/>
    <w:basedOn w:val="Normlny"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601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cia">
    <w:name w:val="Quote"/>
    <w:basedOn w:val="Normlny"/>
    <w:next w:val="Normlny"/>
    <w:link w:val="CitciaChar"/>
    <w:uiPriority w:val="29"/>
    <w:qFormat/>
    <w:rsid w:val="00C052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C05225"/>
    <w:rPr>
      <w:i/>
      <w:iCs/>
      <w:color w:val="404040" w:themeColor="text1" w:themeTint="B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05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05225"/>
    <w:rPr>
      <w:rFonts w:eastAsiaTheme="minorEastAsia"/>
      <w:color w:val="5A5A5A" w:themeColor="text1" w:themeTint="A5"/>
      <w:spacing w:val="15"/>
    </w:rPr>
  </w:style>
  <w:style w:type="character" w:styleId="Nzovknihy">
    <w:name w:val="Book Title"/>
    <w:basedOn w:val="Predvolenpsmoodseku"/>
    <w:uiPriority w:val="33"/>
    <w:qFormat/>
    <w:rsid w:val="00C05225"/>
    <w:rPr>
      <w:b/>
      <w:bCs/>
      <w:i/>
      <w:iCs/>
      <w:spacing w:val="5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2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460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16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870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92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nsone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Basilova</dc:creator>
  <cp:keywords/>
  <dc:description/>
  <cp:lastModifiedBy>Asus</cp:lastModifiedBy>
  <cp:revision>3</cp:revision>
  <dcterms:created xsi:type="dcterms:W3CDTF">2018-09-19T08:11:00Z</dcterms:created>
  <dcterms:modified xsi:type="dcterms:W3CDTF">2018-09-19T08:15:00Z</dcterms:modified>
</cp:coreProperties>
</file>