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Instructions - please read first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Step 1 - fill in this form, print it out and sign it. Scan the signed form and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send it to your Sensoneo sales manager</w:t>
      </w:r>
      <w:r w:rsidDel="00000000" w:rsidR="00000000" w:rsidRPr="00000000">
        <w:rPr>
          <w:rFonts w:ascii="Arial" w:cs="Arial" w:eastAsia="Arial" w:hAnsi="Arial"/>
          <w:rtl w:val="0"/>
        </w:rPr>
        <w:t xml:space="preserve">. In case you do not have your Sensoneo contact person details, please send it to info@sensoneo.com. The original signed form is put in the package with the goods you are returning. Otherwise, we will not be able to process the return. 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Step 2 - to return goods,  send clean goods to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Marian Hudcovic, Sensoneo, Stare Grunty 12, 841 04 Bratislava, Slovakia.</w:t>
      </w:r>
      <w:r w:rsidDel="00000000" w:rsidR="00000000" w:rsidRPr="00000000">
        <w:rPr>
          <w:rFonts w:ascii="Arial" w:cs="Arial" w:eastAsia="Arial" w:hAnsi="Arial"/>
          <w:rtl w:val="0"/>
        </w:rPr>
        <w:t xml:space="preserve"> Contact person for delivery: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Marian Hudcovic at 00421 948 150 562 or marian.hudcovic@sensoneo.com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01"/>
        <w:gridCol w:w="2835"/>
        <w:gridCol w:w="113"/>
        <w:gridCol w:w="693"/>
        <w:gridCol w:w="1701"/>
        <w:gridCol w:w="45"/>
        <w:gridCol w:w="2977"/>
        <w:tblGridChange w:id="0">
          <w:tblGrid>
            <w:gridCol w:w="1701"/>
            <w:gridCol w:w="2835"/>
            <w:gridCol w:w="113"/>
            <w:gridCol w:w="693"/>
            <w:gridCol w:w="1701"/>
            <w:gridCol w:w="45"/>
            <w:gridCol w:w="2977"/>
          </w:tblGrid>
        </w:tblGridChange>
      </w:tblGrid>
      <w:tr>
        <w:trPr>
          <w:trHeight w:val="39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Customer Details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Responsible person for return</w:t>
            </w:r>
          </w:p>
        </w:tc>
      </w:tr>
      <w:tr>
        <w:trPr>
          <w:trHeight w:val="397" w:hRule="atLeast"/>
        </w:trPr>
        <w:tc>
          <w:tcPr>
            <w:tcBorders>
              <w:right w:color="939598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Company name</w:t>
            </w:r>
          </w:p>
        </w:tc>
        <w:tc>
          <w:tcPr>
            <w:gridSpan w:val="2"/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39598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39598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 Surname</w:t>
            </w:r>
          </w:p>
        </w:tc>
        <w:tc>
          <w:tcPr>
            <w:gridSpan w:val="2"/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right w:color="939598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Street, No.</w:t>
            </w:r>
          </w:p>
        </w:tc>
        <w:tc>
          <w:tcPr>
            <w:gridSpan w:val="2"/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39598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39598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Phone number</w:t>
            </w:r>
          </w:p>
        </w:tc>
        <w:tc>
          <w:tcPr>
            <w:gridSpan w:val="2"/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right w:color="939598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ZIP, City</w:t>
            </w:r>
          </w:p>
        </w:tc>
        <w:tc>
          <w:tcPr>
            <w:gridSpan w:val="2"/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39598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39598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 address</w:t>
            </w:r>
          </w:p>
        </w:tc>
        <w:tc>
          <w:tcPr>
            <w:gridSpan w:val="2"/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right w:color="939598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Country</w:t>
            </w:r>
          </w:p>
        </w:tc>
        <w:tc>
          <w:tcPr>
            <w:gridSpan w:val="2"/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39598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Purchase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right w:color="939598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Company ID</w:t>
            </w:r>
          </w:p>
        </w:tc>
        <w:tc>
          <w:tcPr>
            <w:gridSpan w:val="2"/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39598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939598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Invoice number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right w:color="939598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gridSpan w:val="2"/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39598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939598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Invoice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00000000002" w:type="dxa"/>
        <w:jc w:val="left"/>
        <w:tblInd w:w="0.0" w:type="dxa"/>
        <w:tblLayout w:type="fixed"/>
        <w:tblLook w:val="0400"/>
      </w:tblPr>
      <w:tblGrid>
        <w:gridCol w:w="529"/>
        <w:gridCol w:w="1742"/>
        <w:gridCol w:w="2620"/>
        <w:gridCol w:w="1358"/>
        <w:gridCol w:w="4099"/>
        <w:tblGridChange w:id="0">
          <w:tblGrid>
            <w:gridCol w:w="529"/>
            <w:gridCol w:w="1742"/>
            <w:gridCol w:w="2620"/>
            <w:gridCol w:w="1358"/>
            <w:gridCol w:w="4099"/>
          </w:tblGrid>
        </w:tblGridChange>
      </w:tblGrid>
      <w:tr>
        <w:trPr>
          <w:trHeight w:val="63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939598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List of claimed products</w:t>
            </w:r>
          </w:p>
        </w:tc>
      </w:tr>
      <w:tr>
        <w:trPr>
          <w:trHeight w:val="510" w:hRule="atLeast"/>
        </w:trPr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No.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Product  Name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Product ID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Unit Price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Problem Description</w:t>
            </w:r>
          </w:p>
        </w:tc>
      </w:tr>
      <w:tr>
        <w:trPr>
          <w:trHeight w:val="397" w:hRule="atLeast"/>
        </w:trPr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color w:val="aeaaa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aeaaaa"/>
                <w:sz w:val="20"/>
                <w:szCs w:val="20"/>
                <w:rtl w:val="0"/>
              </w:rPr>
              <w:t xml:space="preserve">Quatro sensor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97" w:hRule="atLeast"/>
        </w:trPr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color w:val="aeaaa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aeaaaa"/>
                <w:sz w:val="20"/>
                <w:szCs w:val="20"/>
                <w:rtl w:val="0"/>
              </w:rPr>
              <w:t xml:space="preserve">Single sensor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97" w:hRule="atLeast"/>
        </w:trPr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97" w:hRule="atLeast"/>
        </w:trPr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97" w:hRule="atLeast"/>
        </w:trPr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97" w:hRule="atLeast"/>
        </w:trPr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97" w:hRule="atLeast"/>
        </w:trPr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97" w:hRule="atLeast"/>
        </w:trPr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97" w:hRule="atLeast"/>
        </w:trPr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97" w:hRule="atLeast"/>
        </w:trPr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97" w:hRule="atLeast"/>
        </w:trPr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97" w:hRule="atLeast"/>
        </w:trPr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97" w:hRule="atLeast"/>
        </w:trPr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97" w:hRule="atLeast"/>
        </w:trPr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97" w:hRule="atLeast"/>
        </w:trPr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If this table is not sufficient to list all the items, please send us the whole list of claim goods as an attachment.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For every item please state Product Name, Product ID, Unit price listed on the invoice and a description of the problem.</w:t>
      </w:r>
    </w:p>
    <w:p w:rsidR="00000000" w:rsidDel="00000000" w:rsidP="00000000" w:rsidRDefault="00000000" w:rsidRPr="00000000" w14:paraId="000000A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44"/>
        <w:gridCol w:w="3313"/>
        <w:gridCol w:w="2693"/>
        <w:gridCol w:w="2693"/>
        <w:tblGridChange w:id="0">
          <w:tblGrid>
            <w:gridCol w:w="1644"/>
            <w:gridCol w:w="3313"/>
            <w:gridCol w:w="2693"/>
            <w:gridCol w:w="2693"/>
          </w:tblGrid>
        </w:tblGridChange>
      </w:tblGrid>
      <w:tr>
        <w:trPr>
          <w:trHeight w:val="567" w:hRule="atLeast"/>
        </w:trPr>
        <w:tc>
          <w:tcPr>
            <w:tcBorders>
              <w:right w:color="939598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 and place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39598" w:space="0" w:sz="4" w:val="single"/>
              <w:right w:color="939598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Name, Surname and Signature of the responsible person</w:t>
            </w:r>
          </w:p>
        </w:tc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sectPr>
      <w:headerReference r:id="rId7" w:type="default"/>
      <w:footerReference r:id="rId8" w:type="default"/>
      <w:pgSz w:h="16838" w:w="11906" w:orient="portrait"/>
      <w:pgMar w:bottom="1843" w:top="1985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Proxima Nova" w:cs="Proxima Nova" w:eastAsia="Proxima Nova" w:hAnsi="Proxima Nov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roxima Nova" w:cs="Proxima Nova" w:eastAsia="Proxima Nova" w:hAnsi="Proxima Nov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;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-634999</wp:posOffset>
              </wp:positionH>
              <wp:positionV relativeFrom="paragraph">
                <wp:posOffset>-482599</wp:posOffset>
              </wp:positionV>
              <wp:extent cx="7922895" cy="1462405"/>
              <wp:effectExtent b="0" l="0" r="0" t="0"/>
              <wp:wrapNone/>
              <wp:docPr id="5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389315" y="3053560"/>
                        <a:ext cx="7913370" cy="14528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cap="flat" cmpd="sng" w="9525">
                        <a:solidFill>
                          <a:schemeClr val="accen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Page  PAGE   \* MERGEFORMAT 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Company ID: 50 746 057  |  Tax ID: 2120480373  |  VAT ID: SK2120480373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Sensoneo, j.s.a, Kollarova 27, Bratislava, Slovakia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-634999</wp:posOffset>
              </wp:positionH>
              <wp:positionV relativeFrom="paragraph">
                <wp:posOffset>-482599</wp:posOffset>
              </wp:positionV>
              <wp:extent cx="7922895" cy="1462405"/>
              <wp:effectExtent b="0" l="0" r="0" t="0"/>
              <wp:wrapNone/>
              <wp:docPr id="5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2895" cy="14624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Proxima Nova" w:cs="Proxima Nova" w:eastAsia="Proxima Nova" w:hAnsi="Proxima Nov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41910</wp:posOffset>
          </wp:positionH>
          <wp:positionV relativeFrom="paragraph">
            <wp:posOffset>0</wp:posOffset>
          </wp:positionV>
          <wp:extent cx="1737360" cy="570515"/>
          <wp:effectExtent b="0" l="0" r="0" t="0"/>
          <wp:wrapSquare wrapText="bothSides" distB="0" distT="0" distL="0" distR="0"/>
          <wp:docPr id="5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7360" cy="5705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F">
    <w:pPr>
      <w:ind w:firstLine="3261"/>
      <w:jc w:val="both"/>
      <w:rPr>
        <w:rFonts w:ascii="Arial" w:cs="Arial" w:eastAsia="Arial" w:hAnsi="Arial"/>
        <w:b w:val="1"/>
        <w:color w:val="000000"/>
        <w:sz w:val="32"/>
        <w:szCs w:val="32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32"/>
        <w:szCs w:val="32"/>
        <w:rtl w:val="0"/>
      </w:rPr>
      <w:t xml:space="preserve">Return Merchandise Authorization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0352A"/>
    <w:rPr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entext" w:customStyle="1">
    <w:name w:val="Sen_text"/>
    <w:basedOn w:val="Normal"/>
    <w:link w:val="SentextChar"/>
    <w:qFormat w:val="1"/>
    <w:rsid w:val="00FF032D"/>
    <w:pPr>
      <w:spacing w:after="120" w:before="120" w:line="288" w:lineRule="auto"/>
    </w:pPr>
    <w:rPr>
      <w:color w:val="000000" w:themeColor="text1"/>
      <w:sz w:val="24"/>
    </w:rPr>
  </w:style>
  <w:style w:type="paragraph" w:styleId="Sennadpis3" w:customStyle="1">
    <w:name w:val="Sen_nadpis3"/>
    <w:basedOn w:val="Sentext"/>
    <w:qFormat w:val="1"/>
    <w:rsid w:val="00BE55A2"/>
    <w:rPr>
      <w:b w:val="1"/>
    </w:rPr>
  </w:style>
  <w:style w:type="paragraph" w:styleId="Sennadpis2" w:customStyle="1">
    <w:name w:val="Sen_nadpis2"/>
    <w:basedOn w:val="Sennadpis3"/>
    <w:qFormat w:val="1"/>
    <w:rsid w:val="0000352A"/>
    <w:rPr>
      <w:sz w:val="32"/>
    </w:rPr>
  </w:style>
  <w:style w:type="paragraph" w:styleId="Sennadpis1" w:customStyle="1">
    <w:name w:val="Sen_nadpis1"/>
    <w:basedOn w:val="Sennadpis2"/>
    <w:next w:val="Sentext"/>
    <w:link w:val="Sennadpis1Char"/>
    <w:qFormat w:val="1"/>
    <w:rsid w:val="00BE55A2"/>
    <w:pPr>
      <w:spacing w:before="240"/>
    </w:pPr>
    <w:rPr>
      <w:rFonts w:ascii="Proxima Nova Lt" w:hAnsi="Proxima Nova Lt"/>
      <w:smallCaps w:val="1"/>
      <w:color w:val="2eb135" w:themeColor="accent1"/>
      <w:spacing w:val="18"/>
    </w:rPr>
  </w:style>
  <w:style w:type="character" w:styleId="Sennadpis1Char" w:customStyle="1">
    <w:name w:val="Sen_nadpis1 Char"/>
    <w:basedOn w:val="DefaultParagraphFont"/>
    <w:link w:val="Sennadpis1"/>
    <w:rsid w:val="00BE55A2"/>
    <w:rPr>
      <w:rFonts w:ascii="Proxima Nova Lt" w:hAnsi="Proxima Nova Lt"/>
      <w:b w:val="1"/>
      <w:smallCaps w:val="1"/>
      <w:color w:val="2eb135" w:themeColor="accent1"/>
      <w:spacing w:val="18"/>
      <w:sz w:val="32"/>
    </w:rPr>
  </w:style>
  <w:style w:type="character" w:styleId="SentextChar" w:customStyle="1">
    <w:name w:val="Sen_text Char"/>
    <w:basedOn w:val="DefaultParagraphFont"/>
    <w:link w:val="Sentext"/>
    <w:rsid w:val="00FF032D"/>
    <w:rPr>
      <w:color w:val="000000" w:themeColor="text1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 w:val="1"/>
    <w:rsid w:val="008A3189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A3189"/>
    <w:rPr>
      <w:lang w:val="en-GB"/>
    </w:rPr>
  </w:style>
  <w:style w:type="paragraph" w:styleId="Footer">
    <w:name w:val="footer"/>
    <w:basedOn w:val="Normal"/>
    <w:link w:val="FooterChar"/>
    <w:uiPriority w:val="99"/>
    <w:unhideWhenUsed w:val="1"/>
    <w:rsid w:val="008A3189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A3189"/>
    <w:rPr>
      <w:lang w:val="en-GB"/>
    </w:rPr>
  </w:style>
  <w:style w:type="paragraph" w:styleId="ListParagraph">
    <w:name w:val="List Paragraph"/>
    <w:basedOn w:val="Normal"/>
    <w:uiPriority w:val="34"/>
    <w:qFormat w:val="1"/>
    <w:rsid w:val="008A3189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37E61"/>
    <w:rPr>
      <w:color w:val="2eb135" w:themeColor="hyperlink"/>
      <w:u w:val="single"/>
    </w:rPr>
  </w:style>
  <w:style w:type="character" w:styleId="PlaceholderText">
    <w:name w:val="Placeholder Text"/>
    <w:basedOn w:val="DefaultParagraphFont"/>
    <w:uiPriority w:val="99"/>
    <w:semiHidden w:val="1"/>
    <w:rsid w:val="00F83A12"/>
    <w:rPr>
      <w:color w:val="808080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C25D5"/>
    <w:rPr>
      <w:color w:val="605e5c"/>
      <w:shd w:color="auto" w:fill="e1dfdd" w:val="clear"/>
    </w:rPr>
  </w:style>
  <w:style w:type="character" w:styleId="Strong">
    <w:name w:val="Strong"/>
    <w:basedOn w:val="DefaultParagraphFont"/>
    <w:uiPriority w:val="22"/>
    <w:qFormat w:val="1"/>
    <w:rsid w:val="001D4B95"/>
    <w:rPr>
      <w:b w:val="1"/>
      <w:bCs w:val="1"/>
    </w:rPr>
  </w:style>
  <w:style w:type="table" w:styleId="TableGrid">
    <w:name w:val="Table Grid"/>
    <w:basedOn w:val="TableNormal"/>
    <w:uiPriority w:val="39"/>
    <w:rsid w:val="00C3068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Vlastné 1">
      <a:dk1>
        <a:sysClr val="windowText" lastClr="000000"/>
      </a:dk1>
      <a:lt1>
        <a:sysClr val="window" lastClr="FFFFFF"/>
      </a:lt1>
      <a:dk2>
        <a:srgbClr val="939598"/>
      </a:dk2>
      <a:lt2>
        <a:srgbClr val="E7E6E6"/>
      </a:lt2>
      <a:accent1>
        <a:srgbClr val="2EB135"/>
      </a:accent1>
      <a:accent2>
        <a:srgbClr val="939598"/>
      </a:accent2>
      <a:accent3>
        <a:srgbClr val="EB6655"/>
      </a:accent3>
      <a:accent4>
        <a:srgbClr val="F29D40"/>
      </a:accent4>
      <a:accent5>
        <a:srgbClr val="FFFFFF"/>
      </a:accent5>
      <a:accent6>
        <a:srgbClr val="FFFFFF"/>
      </a:accent6>
      <a:hlink>
        <a:srgbClr val="2EB135"/>
      </a:hlink>
      <a:folHlink>
        <a:srgbClr val="2EB135"/>
      </a:folHlink>
    </a:clrScheme>
    <a:fontScheme name="Proxima">
      <a:majorFont>
        <a:latin typeface="Proxima Nova Lt"/>
        <a:ea typeface=""/>
        <a:cs typeface=""/>
      </a:majorFont>
      <a:minorFont>
        <a:latin typeface="Proxima Nova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VqxQBCizy8+l3FyTOVyQZfgZnQ==">AMUW2mVWBBlBZqg3OW1vWVrqN9soXQ89+0aNNw8vdghRq6DOaRyot+ea1qvWNImcCEX08oeX7K//r9zW+J+Mj7CQkcsQMgHIE5Pra4gzqldDHA04QxT7WsojQLXNmOyUGuMbtTIV9zEw5OBulbvllBU7ugCioy7fGw+rQKxMkpMiRDc7oNy1Kb8R/cemJ6hRi2keXS4jAbBo8rU7Jwa/dUtiYz4aQCXIHS5nHZXHTI5Exn/8wzjVOCBzPSMhcOKnDWyK0kxklUFw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2020-10-08T10:16:00Z</dcterms:created>
  <dc:creator>asus</dc:creator>
</cp:coreProperties>
</file>